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3964E" w14:textId="77777777" w:rsidR="004C5196" w:rsidRPr="005C5301" w:rsidRDefault="004C5196" w:rsidP="005C5301">
      <w:pPr>
        <w:ind w:left="-567"/>
        <w:rPr>
          <w:rFonts w:ascii="Times New Roman" w:hAnsi="Times New Roman" w:cs="Times New Roman"/>
          <w:b/>
          <w:sz w:val="26"/>
          <w:szCs w:val="26"/>
        </w:rPr>
      </w:pPr>
      <w:r w:rsidRPr="005C5301">
        <w:rPr>
          <w:rFonts w:ascii="Times New Roman" w:hAnsi="Times New Roman" w:cs="Times New Roman"/>
          <w:b/>
          <w:sz w:val="26"/>
          <w:szCs w:val="26"/>
        </w:rPr>
        <w:t>TRƯỜNG THCS NGUYỄN THỊ THẬP, QUẬN 7</w:t>
      </w:r>
      <w:r w:rsidR="005C5301" w:rsidRPr="005C5301">
        <w:rPr>
          <w:rFonts w:ascii="Times New Roman" w:hAnsi="Times New Roman" w:cs="Times New Roman"/>
          <w:b/>
          <w:sz w:val="26"/>
          <w:szCs w:val="26"/>
        </w:rPr>
        <w:tab/>
      </w:r>
      <w:r w:rsidR="005C5301" w:rsidRPr="005C5301">
        <w:rPr>
          <w:rFonts w:ascii="Times New Roman" w:hAnsi="Times New Roman" w:cs="Times New Roman"/>
          <w:b/>
          <w:sz w:val="26"/>
          <w:szCs w:val="26"/>
        </w:rPr>
        <w:tab/>
      </w:r>
      <w:r w:rsidR="005C5301" w:rsidRPr="005C5301">
        <w:rPr>
          <w:rFonts w:ascii="Times New Roman" w:hAnsi="Times New Roman" w:cs="Times New Roman"/>
          <w:b/>
          <w:sz w:val="26"/>
          <w:szCs w:val="26"/>
        </w:rPr>
        <w:tab/>
      </w:r>
      <w:r w:rsidRPr="005C5301">
        <w:rPr>
          <w:rFonts w:ascii="Times New Roman" w:hAnsi="Times New Roman" w:cs="Times New Roman"/>
          <w:b/>
          <w:sz w:val="26"/>
          <w:szCs w:val="26"/>
        </w:rPr>
        <w:t>NĂM HỌC 2021-2022</w:t>
      </w:r>
    </w:p>
    <w:p w14:paraId="00122719" w14:textId="4937DB55" w:rsidR="004C5196" w:rsidRDefault="00B26FCE" w:rsidP="00F36E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HƯỚNG DẪN </w:t>
      </w:r>
      <w:r w:rsidR="004C5196" w:rsidRPr="005C5301">
        <w:rPr>
          <w:rFonts w:ascii="Times New Roman" w:hAnsi="Times New Roman" w:cs="Times New Roman"/>
          <w:b/>
          <w:sz w:val="26"/>
          <w:szCs w:val="26"/>
        </w:rPr>
        <w:t>NỘI DUNG HỌC TẬP MÔN CÔNG NGHỆ 6</w:t>
      </w:r>
    </w:p>
    <w:p w14:paraId="5372A101" w14:textId="7CD25A8C" w:rsidR="007D2238" w:rsidRPr="005C5301" w:rsidRDefault="007D2238" w:rsidP="004C51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TUẦ</w:t>
      </w:r>
      <w:r w:rsidR="00261931">
        <w:rPr>
          <w:rFonts w:ascii="Times New Roman" w:hAnsi="Times New Roman" w:cs="Times New Roman"/>
          <w:b/>
          <w:sz w:val="26"/>
          <w:szCs w:val="26"/>
        </w:rPr>
        <w:t>N 19</w:t>
      </w:r>
      <w:r w:rsidR="00C1760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261931">
        <w:rPr>
          <w:rFonts w:ascii="Times New Roman" w:hAnsi="Times New Roman" w:cs="Times New Roman"/>
          <w:b/>
          <w:sz w:val="26"/>
          <w:szCs w:val="26"/>
        </w:rPr>
        <w:t>17/01 – 21/01/</w:t>
      </w:r>
      <w:proofErr w:type="gramStart"/>
      <w:r w:rsidR="00261931">
        <w:rPr>
          <w:rFonts w:ascii="Times New Roman" w:hAnsi="Times New Roman" w:cs="Times New Roman"/>
          <w:b/>
          <w:sz w:val="26"/>
          <w:szCs w:val="26"/>
        </w:rPr>
        <w:t>2022</w:t>
      </w:r>
      <w:r w:rsidR="00C1760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proofErr w:type="gramEnd"/>
    </w:p>
    <w:tbl>
      <w:tblPr>
        <w:tblStyle w:val="TableGrid"/>
        <w:tblW w:w="11482" w:type="dxa"/>
        <w:tblInd w:w="-1168" w:type="dxa"/>
        <w:tblLook w:val="04A0" w:firstRow="1" w:lastRow="0" w:firstColumn="1" w:lastColumn="0" w:noHBand="0" w:noVBand="1"/>
      </w:tblPr>
      <w:tblGrid>
        <w:gridCol w:w="1488"/>
        <w:gridCol w:w="1660"/>
        <w:gridCol w:w="1793"/>
        <w:gridCol w:w="6541"/>
      </w:tblGrid>
      <w:tr w:rsidR="0070614E" w:rsidRPr="00592694" w14:paraId="18B38FAE" w14:textId="77777777" w:rsidTr="00B9114E">
        <w:tc>
          <w:tcPr>
            <w:tcW w:w="992" w:type="dxa"/>
          </w:tcPr>
          <w:p w14:paraId="6F9782AC" w14:textId="77777777" w:rsidR="0070614E" w:rsidRPr="00F36E03" w:rsidRDefault="0070614E" w:rsidP="0070614E">
            <w:pPr>
              <w:ind w:left="-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E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TUẦN</w:t>
            </w:r>
          </w:p>
          <w:p w14:paraId="227CE9C3" w14:textId="77777777" w:rsidR="0070614E" w:rsidRPr="00F36E03" w:rsidRDefault="0070614E" w:rsidP="0070614E">
            <w:pPr>
              <w:ind w:left="-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E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HỌC</w:t>
            </w:r>
          </w:p>
        </w:tc>
        <w:tc>
          <w:tcPr>
            <w:tcW w:w="1702" w:type="dxa"/>
          </w:tcPr>
          <w:p w14:paraId="2D209942" w14:textId="77777777" w:rsidR="0070614E" w:rsidRPr="00F36E03" w:rsidRDefault="0070614E" w:rsidP="0070614E">
            <w:pPr>
              <w:ind w:left="-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E03">
              <w:rPr>
                <w:rFonts w:ascii="Times New Roman" w:hAnsi="Times New Roman" w:cs="Times New Roman"/>
                <w:b/>
                <w:sz w:val="26"/>
                <w:szCs w:val="26"/>
              </w:rPr>
              <w:t>TÊN CHỦ ĐỀ, BÀI DẠY</w:t>
            </w:r>
          </w:p>
        </w:tc>
        <w:tc>
          <w:tcPr>
            <w:tcW w:w="1843" w:type="dxa"/>
          </w:tcPr>
          <w:p w14:paraId="56A45463" w14:textId="77777777" w:rsidR="0070614E" w:rsidRPr="00F36E03" w:rsidRDefault="0070614E" w:rsidP="00E150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E03">
              <w:rPr>
                <w:rFonts w:ascii="Times New Roman" w:hAnsi="Times New Roman" w:cs="Times New Roman"/>
                <w:b/>
                <w:sz w:val="26"/>
                <w:szCs w:val="26"/>
              </w:rPr>
              <w:t>HƯỚNG DẪN HỌC TẬP</w:t>
            </w:r>
          </w:p>
        </w:tc>
        <w:tc>
          <w:tcPr>
            <w:tcW w:w="6945" w:type="dxa"/>
          </w:tcPr>
          <w:p w14:paraId="79464AE1" w14:textId="77777777" w:rsidR="0070614E" w:rsidRPr="00F36E03" w:rsidRDefault="0070614E" w:rsidP="00E150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E03">
              <w:rPr>
                <w:rFonts w:ascii="Times New Roman" w:hAnsi="Times New Roman" w:cs="Times New Roman"/>
                <w:b/>
                <w:sz w:val="26"/>
                <w:szCs w:val="26"/>
              </w:rPr>
              <w:t>NỘI DUNG HỌC TẬP</w:t>
            </w:r>
          </w:p>
        </w:tc>
      </w:tr>
      <w:tr w:rsidR="0070614E" w:rsidRPr="007D2238" w14:paraId="0E5E31EF" w14:textId="77777777" w:rsidTr="00B9114E">
        <w:tc>
          <w:tcPr>
            <w:tcW w:w="992" w:type="dxa"/>
          </w:tcPr>
          <w:p w14:paraId="684C6D4F" w14:textId="560A6F73" w:rsidR="0070614E" w:rsidRPr="00592694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Tuầ</w:t>
            </w:r>
            <w:r w:rsidR="00C17608">
              <w:rPr>
                <w:rFonts w:ascii="Times New Roman" w:hAnsi="Times New Roman" w:cs="Times New Roman"/>
                <w:sz w:val="26"/>
                <w:szCs w:val="26"/>
              </w:rPr>
              <w:t xml:space="preserve">n  </w:t>
            </w:r>
            <w:r w:rsidR="00AE2E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7608">
              <w:rPr>
                <w:rFonts w:ascii="Times New Roman" w:hAnsi="Times New Roman" w:cs="Times New Roman"/>
                <w:sz w:val="26"/>
                <w:szCs w:val="26"/>
              </w:rPr>
              <w:t>9 ( từ</w:t>
            </w:r>
            <w:r w:rsidR="00AE2ED5">
              <w:rPr>
                <w:rFonts w:ascii="Times New Roman" w:hAnsi="Times New Roman" w:cs="Times New Roman"/>
                <w:sz w:val="26"/>
                <w:szCs w:val="26"/>
              </w:rPr>
              <w:t xml:space="preserve"> 17/01 – 21/0</w:t>
            </w:r>
            <w:r w:rsidR="00C176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E2ED5">
              <w:rPr>
                <w:rFonts w:ascii="Times New Roman" w:hAnsi="Times New Roman" w:cs="Times New Roman"/>
                <w:sz w:val="26"/>
                <w:szCs w:val="26"/>
              </w:rPr>
              <w:t>/2022</w:t>
            </w:r>
            <w:r w:rsidR="00C176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2" w:type="dxa"/>
          </w:tcPr>
          <w:p w14:paraId="420455AC" w14:textId="68AD3DFD" w:rsidR="0070614E" w:rsidRPr="007D2238" w:rsidRDefault="00402364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238">
              <w:rPr>
                <w:rFonts w:ascii="Times New Roman" w:hAnsi="Times New Roman" w:cs="Times New Roman"/>
                <w:sz w:val="26"/>
                <w:szCs w:val="26"/>
              </w:rPr>
              <w:t>CHỦ ĐỀ</w:t>
            </w:r>
            <w:r w:rsidR="00AE2ED5">
              <w:rPr>
                <w:rFonts w:ascii="Times New Roman" w:hAnsi="Times New Roman" w:cs="Times New Roman"/>
                <w:sz w:val="26"/>
                <w:szCs w:val="26"/>
              </w:rPr>
              <w:t>3: TRANG PHỤC VÀ THỜI TRANG</w:t>
            </w:r>
          </w:p>
          <w:p w14:paraId="3B57916F" w14:textId="77777777" w:rsidR="0070614E" w:rsidRPr="007D2238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134C89" w14:textId="089D9E48" w:rsidR="0070614E" w:rsidRPr="007D2238" w:rsidRDefault="00AE2ED5" w:rsidP="007D22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Bài 6: CÁC LOẠI VẢI TRONG MAY MẶC</w:t>
            </w:r>
          </w:p>
        </w:tc>
        <w:tc>
          <w:tcPr>
            <w:tcW w:w="1843" w:type="dxa"/>
          </w:tcPr>
          <w:p w14:paraId="79F1D27B" w14:textId="0AD9C90F" w:rsidR="005C4E7C" w:rsidRPr="005C4E7C" w:rsidRDefault="005C4E7C" w:rsidP="005C4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C4E7C">
              <w:rPr>
                <w:rFonts w:ascii="Times New Roman" w:hAnsi="Times New Roman" w:cs="Times New Roman"/>
                <w:sz w:val="26"/>
                <w:szCs w:val="26"/>
              </w:rPr>
              <w:t>Đọc trước bài học trong SHS</w:t>
            </w:r>
          </w:p>
          <w:p w14:paraId="7250F6EB" w14:textId="77777777" w:rsidR="0070614E" w:rsidRDefault="005C4E7C" w:rsidP="00DC2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C4E7C">
              <w:rPr>
                <w:rFonts w:ascii="Times New Roman" w:hAnsi="Times New Roman" w:cs="Times New Roman"/>
                <w:sz w:val="26"/>
                <w:szCs w:val="26"/>
              </w:rPr>
              <w:t>Tìm hiể</w:t>
            </w:r>
            <w:r w:rsidR="00DC256D">
              <w:rPr>
                <w:rFonts w:ascii="Times New Roman" w:hAnsi="Times New Roman" w:cs="Times New Roman"/>
                <w:sz w:val="26"/>
                <w:szCs w:val="26"/>
              </w:rPr>
              <w:t>u về các loại vải em thường mặc.</w:t>
            </w:r>
          </w:p>
          <w:p w14:paraId="6F7A3AB0" w14:textId="58718870" w:rsidR="00DC256D" w:rsidRPr="005C4E7C" w:rsidRDefault="00DC256D" w:rsidP="00DC2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Tìm hiểu thêm thông tin trên mạng về các loại nguồn gốc, tính chất, cách nhận biết…</w:t>
            </w:r>
          </w:p>
        </w:tc>
        <w:tc>
          <w:tcPr>
            <w:tcW w:w="6945" w:type="dxa"/>
          </w:tcPr>
          <w:p w14:paraId="63C6F541" w14:textId="168C0429" w:rsidR="00DC256D" w:rsidRDefault="005C4E7C" w:rsidP="00DC256D">
            <w:pPr>
              <w:spacing w:after="160" w:line="360" w:lineRule="auto"/>
              <w:jc w:val="both"/>
              <w:rPr>
                <w:rFonts w:eastAsia="Calibr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nl-NL" w:eastAsia="en-US"/>
              </w:rPr>
              <w:t xml:space="preserve"> </w:t>
            </w:r>
            <w:r w:rsidR="00DC256D" w:rsidRPr="00DC256D">
              <w:rPr>
                <w:rFonts w:eastAsia="Calibri"/>
                <w:b/>
                <w:color w:val="FF0000"/>
                <w:sz w:val="28"/>
                <w:szCs w:val="28"/>
                <w:lang w:val="vi-VN"/>
              </w:rPr>
              <w:t>1. VẢI SỢI THIÊN NHIÊN</w:t>
            </w:r>
            <w:r w:rsidR="00DC256D">
              <w:rPr>
                <w:rFonts w:eastAsia="Calibri"/>
                <w:b/>
                <w:color w:val="FF0000"/>
                <w:sz w:val="28"/>
                <w:szCs w:val="28"/>
                <w:lang w:val="en-US"/>
              </w:rPr>
              <w:t>:</w:t>
            </w:r>
          </w:p>
          <w:p w14:paraId="3015FE83" w14:textId="77777777" w:rsidR="00DC256D" w:rsidRPr="00DC256D" w:rsidRDefault="00DC256D" w:rsidP="00DC256D">
            <w:pPr>
              <w:spacing w:after="160" w:line="360" w:lineRule="auto"/>
              <w:jc w:val="both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DC256D">
              <w:rPr>
                <w:rFonts w:eastAsia="Calibri"/>
                <w:b/>
                <w:sz w:val="28"/>
                <w:szCs w:val="28"/>
                <w:lang w:val="vi-VN"/>
              </w:rPr>
              <w:t>Vải sợi thiên nhiên được dệt từ các dạng sợi có sẵn trong t</w:t>
            </w: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hiên</w:t>
            </w:r>
            <w:r w:rsidRPr="00DC256D">
              <w:rPr>
                <w:rFonts w:eastAsia="Calibri"/>
                <w:b/>
                <w:sz w:val="28"/>
                <w:szCs w:val="28"/>
                <w:lang w:val="vi-VN"/>
              </w:rPr>
              <w:t xml:space="preserve"> nhiên </w:t>
            </w: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có nguồn gốc từ động vật và thực vật, n</w:t>
            </w:r>
            <w:r w:rsidRPr="00DC256D">
              <w:rPr>
                <w:rFonts w:eastAsia="Calibri"/>
                <w:b/>
                <w:sz w:val="28"/>
                <w:szCs w:val="28"/>
                <w:lang w:val="vi-VN"/>
              </w:rPr>
              <w:t xml:space="preserve">hư vải tơ tằm, vải bông, vải len, vải lanh,... </w:t>
            </w:r>
          </w:p>
          <w:p w14:paraId="56D1BC2F" w14:textId="77777777" w:rsidR="00DC256D" w:rsidRDefault="00DC256D" w:rsidP="00DC256D">
            <w:pPr>
              <w:spacing w:after="160" w:line="360" w:lineRule="auto"/>
              <w:jc w:val="both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Tính chất: H</w:t>
            </w:r>
            <w:r w:rsidRPr="00DC256D">
              <w:rPr>
                <w:rFonts w:eastAsia="Calibri"/>
                <w:b/>
                <w:sz w:val="28"/>
                <w:szCs w:val="28"/>
                <w:lang w:val="vi-VN"/>
              </w:rPr>
              <w:t xml:space="preserve">út ẩm </w:t>
            </w: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cao</w:t>
            </w:r>
            <w:r w:rsidRPr="00DC256D">
              <w:rPr>
                <w:rFonts w:eastAsia="Calibri"/>
                <w:b/>
                <w:sz w:val="28"/>
                <w:szCs w:val="28"/>
                <w:lang w:val="vi-VN"/>
              </w:rPr>
              <w:t xml:space="preserve"> nên mặc thoáng mát</w:t>
            </w: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 xml:space="preserve">, </w:t>
            </w:r>
            <w:r w:rsidRPr="00DC256D">
              <w:rPr>
                <w:rFonts w:eastAsia="Calibri"/>
                <w:b/>
                <w:sz w:val="28"/>
                <w:szCs w:val="28"/>
                <w:lang w:val="vi-VN"/>
              </w:rPr>
              <w:t xml:space="preserve"> nhưng dễ nh</w:t>
            </w: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ăn</w:t>
            </w:r>
          </w:p>
          <w:p w14:paraId="2989FACE" w14:textId="7DDF75ED" w:rsidR="00DC256D" w:rsidRPr="00DC256D" w:rsidRDefault="00DC256D" w:rsidP="00DC256D">
            <w:pPr>
              <w:spacing w:after="160" w:line="360" w:lineRule="auto"/>
              <w:jc w:val="both"/>
              <w:rPr>
                <w:rFonts w:eastAsia="Calibri"/>
                <w:b/>
                <w:color w:val="FF0000"/>
                <w:sz w:val="28"/>
                <w:szCs w:val="28"/>
                <w:lang w:val="en-US"/>
              </w:rPr>
            </w:pPr>
            <w:r w:rsidRPr="00DC256D">
              <w:rPr>
                <w:rFonts w:eastAsia="Calibri"/>
                <w:b/>
                <w:color w:val="FF0000"/>
                <w:sz w:val="28"/>
                <w:szCs w:val="28"/>
                <w:lang w:val="vi-VN"/>
              </w:rPr>
              <w:t>2. V</w:t>
            </w:r>
            <w:r>
              <w:rPr>
                <w:rFonts w:eastAsia="Calibri"/>
                <w:b/>
                <w:color w:val="FF0000"/>
                <w:sz w:val="28"/>
                <w:szCs w:val="28"/>
                <w:lang w:val="en-US"/>
              </w:rPr>
              <w:t>ẢI SỢI HÓA HỌC:</w:t>
            </w:r>
            <w:r w:rsidRPr="00DC256D">
              <w:rPr>
                <w:rFonts w:eastAsia="Calibri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</w:p>
          <w:p w14:paraId="2D677AA4" w14:textId="77777777" w:rsidR="00DC256D" w:rsidRPr="00DC256D" w:rsidRDefault="00DC256D" w:rsidP="00DC256D">
            <w:pPr>
              <w:spacing w:after="160" w:line="360" w:lineRule="auto"/>
              <w:jc w:val="both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DC256D">
              <w:rPr>
                <w:rFonts w:eastAsia="Calibri"/>
                <w:b/>
                <w:sz w:val="28"/>
                <w:szCs w:val="28"/>
                <w:lang w:val="vi-VN"/>
              </w:rPr>
              <w:t>Vải sợi hoá học</w:t>
            </w: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 xml:space="preserve"> do con người tạo ra lấy từ một số chất hóa học của gỗ, tre, nứa,dầu mỏ, than đá.</w:t>
            </w:r>
          </w:p>
          <w:p w14:paraId="75D8BC31" w14:textId="77777777" w:rsidR="00000000" w:rsidRPr="00DC256D" w:rsidRDefault="000E74A8" w:rsidP="00DC256D">
            <w:pPr>
              <w:numPr>
                <w:ilvl w:val="0"/>
                <w:numId w:val="12"/>
              </w:numPr>
              <w:spacing w:after="160" w:line="360" w:lineRule="auto"/>
              <w:jc w:val="both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V</w:t>
            </w: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ả</w:t>
            </w: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i s</w:t>
            </w: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ợ</w:t>
            </w: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i hóa h</w:t>
            </w: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ọ</w:t>
            </w: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c chia làm 2 lo</w:t>
            </w: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ạ</w:t>
            </w: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i: V</w:t>
            </w: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ả</w:t>
            </w: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i s</w:t>
            </w: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ợ</w:t>
            </w: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i nhân t</w:t>
            </w: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ạ</w:t>
            </w: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o (viscose) và v</w:t>
            </w: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ả</w:t>
            </w: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i s</w:t>
            </w: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ợ</w:t>
            </w: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i t</w:t>
            </w: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ổ</w:t>
            </w: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ng h</w:t>
            </w: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ợ</w:t>
            </w: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p (polyester)</w:t>
            </w:r>
          </w:p>
          <w:p w14:paraId="16B8A31B" w14:textId="77777777" w:rsidR="00000000" w:rsidRPr="00DC256D" w:rsidRDefault="000E74A8" w:rsidP="00DC256D">
            <w:pPr>
              <w:numPr>
                <w:ilvl w:val="0"/>
                <w:numId w:val="12"/>
              </w:numPr>
              <w:spacing w:after="160" w:line="360" w:lineRule="auto"/>
              <w:jc w:val="both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Tính ch</w:t>
            </w: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ấ</w:t>
            </w: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 xml:space="preserve">t: </w:t>
            </w:r>
          </w:p>
          <w:p w14:paraId="44560DA9" w14:textId="77777777" w:rsidR="00DC256D" w:rsidRPr="00DC256D" w:rsidRDefault="00DC256D" w:rsidP="00DC256D">
            <w:pPr>
              <w:spacing w:after="160" w:line="360" w:lineRule="auto"/>
              <w:jc w:val="both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 xml:space="preserve">. Vải sợi nhân </w:t>
            </w:r>
            <w:proofErr w:type="gramStart"/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tạo :</w:t>
            </w:r>
            <w:proofErr w:type="gramEnd"/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 xml:space="preserve"> ít nhàu, hút ẩm cao nên mặc thoáng mát.</w:t>
            </w:r>
          </w:p>
          <w:p w14:paraId="62668463" w14:textId="3456F7D8" w:rsidR="00DC256D" w:rsidRDefault="00DC256D" w:rsidP="00DC256D">
            <w:pPr>
              <w:spacing w:after="160" w:line="360" w:lineRule="auto"/>
              <w:jc w:val="both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. Vải sợi tổng hợp: không bị nhàu, hút ẩm thấp nên mặc rất nóng</w:t>
            </w:r>
          </w:p>
          <w:p w14:paraId="5F9CC6B5" w14:textId="68B2892C" w:rsidR="00DC256D" w:rsidRPr="000E74A8" w:rsidRDefault="00DC256D" w:rsidP="00DC256D">
            <w:pPr>
              <w:spacing w:after="160" w:line="360" w:lineRule="auto"/>
              <w:jc w:val="both"/>
              <w:rPr>
                <w:rFonts w:eastAsia="Calibri"/>
                <w:b/>
                <w:color w:val="FF0000"/>
                <w:sz w:val="28"/>
                <w:szCs w:val="28"/>
                <w:lang w:val="en-US"/>
              </w:rPr>
            </w:pPr>
            <w:r w:rsidRPr="000E74A8">
              <w:rPr>
                <w:rFonts w:eastAsia="Calibri"/>
                <w:b/>
                <w:color w:val="FF0000"/>
                <w:sz w:val="28"/>
                <w:szCs w:val="28"/>
                <w:lang w:val="vi-VN"/>
              </w:rPr>
              <w:t>3. V</w:t>
            </w:r>
            <w:r w:rsidR="000E74A8">
              <w:rPr>
                <w:rFonts w:eastAsia="Calibri"/>
                <w:b/>
                <w:color w:val="FF0000"/>
                <w:sz w:val="28"/>
                <w:szCs w:val="28"/>
                <w:lang w:val="en-US"/>
              </w:rPr>
              <w:t>ẢI SỢI PHA:</w:t>
            </w:r>
            <w:bookmarkStart w:id="0" w:name="_GoBack"/>
            <w:bookmarkEnd w:id="0"/>
          </w:p>
          <w:p w14:paraId="1C800079" w14:textId="77777777" w:rsidR="00DC256D" w:rsidRPr="00DC256D" w:rsidRDefault="00DC256D" w:rsidP="00DC256D">
            <w:pPr>
              <w:spacing w:after="160" w:line="360" w:lineRule="auto"/>
              <w:jc w:val="both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 xml:space="preserve">- </w:t>
            </w:r>
            <w:r w:rsidRPr="00DC256D">
              <w:rPr>
                <w:rFonts w:eastAsia="Calibri"/>
                <w:b/>
                <w:sz w:val="28"/>
                <w:szCs w:val="28"/>
                <w:lang w:val="vi-VN"/>
              </w:rPr>
              <w:t>Vải sợi pha được dệt từ sợi pha</w:t>
            </w: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,</w:t>
            </w:r>
            <w:r w:rsidRPr="00DC256D">
              <w:rPr>
                <w:rFonts w:eastAsia="Calibri"/>
                <w:b/>
                <w:sz w:val="28"/>
                <w:szCs w:val="28"/>
                <w:lang w:val="vi-VN"/>
              </w:rPr>
              <w:t xml:space="preserve"> do </w:t>
            </w:r>
            <w:r w:rsidRPr="00DC256D">
              <w:rPr>
                <w:rFonts w:eastAsia="Calibri"/>
                <w:b/>
                <w:sz w:val="28"/>
                <w:szCs w:val="28"/>
                <w:lang w:val="en-US"/>
              </w:rPr>
              <w:t>h</w:t>
            </w:r>
            <w:r w:rsidRPr="00DC256D">
              <w:rPr>
                <w:rFonts w:eastAsia="Calibri"/>
                <w:b/>
                <w:sz w:val="28"/>
                <w:szCs w:val="28"/>
                <w:lang w:val="vi-VN"/>
              </w:rPr>
              <w:t xml:space="preserve">ai hay nhiều loại sợi kết hợp với nhau. Vải sợi pha thưởng có </w:t>
            </w:r>
            <w:r w:rsidRPr="00DC256D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>những ưu điểm của các loại sợi thành phần.</w:t>
            </w:r>
          </w:p>
          <w:p w14:paraId="00BC059B" w14:textId="77777777" w:rsidR="00DC256D" w:rsidRPr="00DC256D" w:rsidRDefault="00DC256D" w:rsidP="00DC256D">
            <w:pPr>
              <w:spacing w:after="160" w:line="360" w:lineRule="auto"/>
              <w:jc w:val="both"/>
              <w:rPr>
                <w:rFonts w:eastAsia="Calibri"/>
                <w:b/>
                <w:sz w:val="28"/>
                <w:szCs w:val="28"/>
                <w:lang w:val="en-US"/>
              </w:rPr>
            </w:pPr>
          </w:p>
          <w:p w14:paraId="148859B6" w14:textId="77777777" w:rsidR="00DC256D" w:rsidRPr="00DC256D" w:rsidRDefault="00DC256D" w:rsidP="00DC256D">
            <w:pPr>
              <w:spacing w:after="160" w:line="360" w:lineRule="auto"/>
              <w:jc w:val="both"/>
              <w:rPr>
                <w:rFonts w:eastAsia="Calibri"/>
                <w:b/>
                <w:color w:val="FF0000"/>
                <w:sz w:val="28"/>
                <w:szCs w:val="28"/>
                <w:lang w:val="en-US"/>
              </w:rPr>
            </w:pPr>
          </w:p>
          <w:p w14:paraId="3FDFF8F2" w14:textId="6E4BABB0" w:rsidR="003C117E" w:rsidRPr="005F2B73" w:rsidRDefault="003C117E" w:rsidP="00DC256D">
            <w:pPr>
              <w:spacing w:after="160" w:line="360" w:lineRule="auto"/>
              <w:jc w:val="both"/>
              <w:rPr>
                <w:color w:val="000000"/>
                <w:sz w:val="26"/>
                <w:szCs w:val="26"/>
                <w:lang w:val="vi-VN" w:eastAsia="vi-VN" w:bidi="vi-VN"/>
              </w:rPr>
            </w:pPr>
          </w:p>
        </w:tc>
      </w:tr>
    </w:tbl>
    <w:p w14:paraId="26DB5328" w14:textId="271D87F0" w:rsidR="007947E8" w:rsidRDefault="00B26FCE" w:rsidP="00B2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B26F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lastRenderedPageBreak/>
        <w:t>-</w:t>
      </w:r>
    </w:p>
    <w:p w14:paraId="2A82959C" w14:textId="77777777" w:rsidR="007947E8" w:rsidRDefault="007947E8" w:rsidP="00B2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</w:p>
    <w:p w14:paraId="4495D8F1" w14:textId="77777777" w:rsidR="00B9263F" w:rsidRDefault="00B9263F" w:rsidP="00B92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val="en-US" w:eastAsia="en-US"/>
        </w:rPr>
      </w:pPr>
    </w:p>
    <w:sectPr w:rsidR="00B92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608E"/>
    <w:multiLevelType w:val="multilevel"/>
    <w:tmpl w:val="E63AF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4E5638"/>
    <w:multiLevelType w:val="multilevel"/>
    <w:tmpl w:val="DC7030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C3DA0"/>
    <w:multiLevelType w:val="hybridMultilevel"/>
    <w:tmpl w:val="FAA2CB7A"/>
    <w:lvl w:ilvl="0" w:tplc="E00A9E2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B6894"/>
    <w:multiLevelType w:val="hybridMultilevel"/>
    <w:tmpl w:val="178CA57E"/>
    <w:lvl w:ilvl="0" w:tplc="11741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D504E"/>
    <w:multiLevelType w:val="hybridMultilevel"/>
    <w:tmpl w:val="ECAE5E88"/>
    <w:lvl w:ilvl="0" w:tplc="12E67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FCB4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BE9E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9A0F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4CF8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0A81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C2DB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FA5D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7A21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E97747B"/>
    <w:multiLevelType w:val="hybridMultilevel"/>
    <w:tmpl w:val="92122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F1EA0"/>
    <w:multiLevelType w:val="hybridMultilevel"/>
    <w:tmpl w:val="3B7A0046"/>
    <w:lvl w:ilvl="0" w:tplc="6C567F1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E1758"/>
    <w:multiLevelType w:val="hybridMultilevel"/>
    <w:tmpl w:val="2E96B5A8"/>
    <w:lvl w:ilvl="0" w:tplc="C3123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D040A"/>
    <w:multiLevelType w:val="hybridMultilevel"/>
    <w:tmpl w:val="5CA24648"/>
    <w:lvl w:ilvl="0" w:tplc="96C809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36CE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12E5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6EDD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889B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54B4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A0AA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5AA3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F468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EA74F53"/>
    <w:multiLevelType w:val="hybridMultilevel"/>
    <w:tmpl w:val="2A56813C"/>
    <w:lvl w:ilvl="0" w:tplc="7100ADC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736FE"/>
    <w:multiLevelType w:val="hybridMultilevel"/>
    <w:tmpl w:val="C83C3BE4"/>
    <w:lvl w:ilvl="0" w:tplc="247028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DCD4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3697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E86A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92CA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83A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E42B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A066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18E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FD018A8"/>
    <w:multiLevelType w:val="hybridMultilevel"/>
    <w:tmpl w:val="F962D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11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96"/>
    <w:rsid w:val="000E1B94"/>
    <w:rsid w:val="000E74A8"/>
    <w:rsid w:val="00110D51"/>
    <w:rsid w:val="00126934"/>
    <w:rsid w:val="001D7093"/>
    <w:rsid w:val="002036A9"/>
    <w:rsid w:val="002432DE"/>
    <w:rsid w:val="00261931"/>
    <w:rsid w:val="002F0CBF"/>
    <w:rsid w:val="00300700"/>
    <w:rsid w:val="003C117E"/>
    <w:rsid w:val="00402364"/>
    <w:rsid w:val="004C5196"/>
    <w:rsid w:val="00592694"/>
    <w:rsid w:val="005C4E7C"/>
    <w:rsid w:val="005C5301"/>
    <w:rsid w:val="005F2B73"/>
    <w:rsid w:val="006B2DE0"/>
    <w:rsid w:val="0070614E"/>
    <w:rsid w:val="007528AE"/>
    <w:rsid w:val="00794002"/>
    <w:rsid w:val="007947E8"/>
    <w:rsid w:val="007951E0"/>
    <w:rsid w:val="007B0C59"/>
    <w:rsid w:val="007C5EBA"/>
    <w:rsid w:val="007D2238"/>
    <w:rsid w:val="00875087"/>
    <w:rsid w:val="00887326"/>
    <w:rsid w:val="008A70AC"/>
    <w:rsid w:val="0094235E"/>
    <w:rsid w:val="00A0623A"/>
    <w:rsid w:val="00AE2ED5"/>
    <w:rsid w:val="00B26FCE"/>
    <w:rsid w:val="00B313E8"/>
    <w:rsid w:val="00B9114E"/>
    <w:rsid w:val="00B9263F"/>
    <w:rsid w:val="00C17608"/>
    <w:rsid w:val="00C556C8"/>
    <w:rsid w:val="00DC256D"/>
    <w:rsid w:val="00DE1D67"/>
    <w:rsid w:val="00E150F7"/>
    <w:rsid w:val="00F07EBA"/>
    <w:rsid w:val="00F26550"/>
    <w:rsid w:val="00F3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62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50F7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1D7093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D7093"/>
    <w:pPr>
      <w:widowControl w:val="0"/>
      <w:shd w:val="clear" w:color="auto" w:fill="FFFFFF"/>
      <w:spacing w:after="60" w:line="295" w:lineRule="auto"/>
      <w:ind w:firstLine="360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1D7093"/>
  </w:style>
  <w:style w:type="paragraph" w:styleId="Header">
    <w:name w:val="header"/>
    <w:basedOn w:val="Normal"/>
    <w:link w:val="HeaderChar"/>
    <w:uiPriority w:val="99"/>
    <w:semiHidden/>
    <w:unhideWhenUsed/>
    <w:rsid w:val="00887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326"/>
  </w:style>
  <w:style w:type="paragraph" w:styleId="BalloonText">
    <w:name w:val="Balloon Text"/>
    <w:basedOn w:val="Normal"/>
    <w:link w:val="BalloonTextChar"/>
    <w:uiPriority w:val="99"/>
    <w:semiHidden/>
    <w:unhideWhenUsed/>
    <w:rsid w:val="00B2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F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50F7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1D7093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D7093"/>
    <w:pPr>
      <w:widowControl w:val="0"/>
      <w:shd w:val="clear" w:color="auto" w:fill="FFFFFF"/>
      <w:spacing w:after="60" w:line="295" w:lineRule="auto"/>
      <w:ind w:firstLine="360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1D7093"/>
  </w:style>
  <w:style w:type="paragraph" w:styleId="Header">
    <w:name w:val="header"/>
    <w:basedOn w:val="Normal"/>
    <w:link w:val="HeaderChar"/>
    <w:uiPriority w:val="99"/>
    <w:semiHidden/>
    <w:unhideWhenUsed/>
    <w:rsid w:val="00887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326"/>
  </w:style>
  <w:style w:type="paragraph" w:styleId="BalloonText">
    <w:name w:val="Balloon Text"/>
    <w:basedOn w:val="Normal"/>
    <w:link w:val="BalloonTextChar"/>
    <w:uiPriority w:val="99"/>
    <w:semiHidden/>
    <w:unhideWhenUsed/>
    <w:rsid w:val="00B2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F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5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7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615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20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535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67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7B985-36F9-4516-AAB7-828DC17F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DELL</cp:lastModifiedBy>
  <cp:revision>4</cp:revision>
  <dcterms:created xsi:type="dcterms:W3CDTF">2022-01-16T08:27:00Z</dcterms:created>
  <dcterms:modified xsi:type="dcterms:W3CDTF">2022-01-16T08:36:00Z</dcterms:modified>
</cp:coreProperties>
</file>